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0AF41" w14:textId="5490D533" w:rsidR="00F30E77" w:rsidRDefault="00DC7EF5" w:rsidP="00DC7EF5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0429337" wp14:editId="69F423CD">
            <wp:simplePos x="0" y="0"/>
            <wp:positionH relativeFrom="column">
              <wp:posOffset>-702945</wp:posOffset>
            </wp:positionH>
            <wp:positionV relativeFrom="paragraph">
              <wp:posOffset>-763270</wp:posOffset>
            </wp:positionV>
            <wp:extent cx="1257300" cy="609027"/>
            <wp:effectExtent l="0" t="0" r="0" b="635"/>
            <wp:wrapNone/>
            <wp:docPr id="241" name="Resim 241" descr="C:\Users\user\AppData\Local\Microsoft\Windows\INetCache\Content.Word\form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forml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8DD">
        <w:rPr>
          <w:rFonts w:ascii="Cambria" w:hAnsi="Cambria"/>
          <w:b/>
          <w:noProof/>
          <w:sz w:val="28"/>
          <w:lang w:eastAsia="tr-TR"/>
        </w:rPr>
        <w:drawing>
          <wp:anchor distT="0" distB="0" distL="114300" distR="114300" simplePos="0" relativeHeight="251661312" behindDoc="0" locked="0" layoutInCell="1" allowOverlap="1" wp14:anchorId="5E554B6F" wp14:editId="62DB5DCA">
            <wp:simplePos x="0" y="0"/>
            <wp:positionH relativeFrom="column">
              <wp:posOffset>5589905</wp:posOffset>
            </wp:positionH>
            <wp:positionV relativeFrom="paragraph">
              <wp:posOffset>-785495</wp:posOffset>
            </wp:positionV>
            <wp:extent cx="619125" cy="619125"/>
            <wp:effectExtent l="0" t="0" r="9525" b="9525"/>
            <wp:wrapNone/>
            <wp:docPr id="7" name="Picture 2" descr="http://www.tobb.org.tr/Resimler/Logolar/logotr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BD827D-4C5C-4E01-AD83-9D4EA884E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tobb.org.tr/Resimler/Logolar/logotr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BD827D-4C5C-4E01-AD83-9D4EA884ED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10" w:rsidRPr="00F30B10">
        <w:rPr>
          <w:rFonts w:ascii="Times New Roman" w:hAnsi="Times New Roman" w:cs="Times New Roman"/>
          <w:b/>
          <w:sz w:val="24"/>
          <w:szCs w:val="24"/>
        </w:rPr>
        <w:t>İKİNCİ EL MOTORLU KARA TAŞITLARI MESLEKİ YETERLİLİK BELGESİ ZORUNLULUĞU BİLGİ NOTU</w:t>
      </w:r>
    </w:p>
    <w:p w14:paraId="15FC1AD4" w14:textId="4A69DC4A" w:rsidR="00F30B10" w:rsidRDefault="00F30B10" w:rsidP="00DC7EF5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DB22F91" w14:textId="06A41801" w:rsidR="00F92701" w:rsidRPr="00F92701" w:rsidRDefault="00F92701" w:rsidP="00DC7EF5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01">
        <w:rPr>
          <w:rFonts w:ascii="Times New Roman" w:hAnsi="Times New Roman" w:cs="Times New Roman"/>
          <w:b/>
          <w:sz w:val="24"/>
          <w:szCs w:val="24"/>
          <w:u w:val="single"/>
        </w:rPr>
        <w:t>Mesleki Yeterlilik Belgesi Şartı, Hangi Kurum Tarafından Sorgulanacaktır</w:t>
      </w:r>
      <w:r w:rsidR="00DC7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Denetlenecektir?</w:t>
      </w:r>
    </w:p>
    <w:p w14:paraId="6E3BF851" w14:textId="7F52A5F9" w:rsidR="00F92701" w:rsidRDefault="00F92701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Ticaret Müdürlükleri, mesleki yeterlilik belgesi olmayan işletmelere </w:t>
      </w:r>
      <w:r w:rsidRPr="00F92701">
        <w:rPr>
          <w:rFonts w:ascii="Times New Roman" w:hAnsi="Times New Roman" w:cs="Times New Roman"/>
          <w:b/>
          <w:sz w:val="24"/>
          <w:szCs w:val="24"/>
        </w:rPr>
        <w:t>“Yetki Belgesi”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01">
        <w:rPr>
          <w:rFonts w:ascii="Times New Roman" w:hAnsi="Times New Roman" w:cs="Times New Roman"/>
          <w:sz w:val="24"/>
          <w:szCs w:val="24"/>
          <w:u w:val="single"/>
        </w:rPr>
        <w:t>vermeyecektir.</w:t>
      </w:r>
    </w:p>
    <w:p w14:paraId="51495886" w14:textId="6804B2F3" w:rsidR="00F92701" w:rsidRDefault="00F92701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Noterler, mesleki yeterlilik belgesi ibraz etmeyenlerin </w:t>
      </w:r>
      <w:r w:rsidRPr="00F92701">
        <w:rPr>
          <w:rFonts w:ascii="Times New Roman" w:hAnsi="Times New Roman" w:cs="Times New Roman"/>
          <w:b/>
          <w:sz w:val="24"/>
          <w:szCs w:val="24"/>
        </w:rPr>
        <w:t>“Alım-Satım İşlemlerini”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01">
        <w:rPr>
          <w:rFonts w:ascii="Times New Roman" w:hAnsi="Times New Roman" w:cs="Times New Roman"/>
          <w:sz w:val="24"/>
          <w:szCs w:val="24"/>
          <w:u w:val="single"/>
        </w:rPr>
        <w:t>kabul etmeyecektir.</w:t>
      </w:r>
    </w:p>
    <w:p w14:paraId="6052F7FD" w14:textId="2D09BB2A" w:rsidR="00F92701" w:rsidRDefault="00F92701" w:rsidP="00DC7EF5">
      <w:pPr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Belediyeler, mesleki yeterlilik belgesi ibraz etmeyen işletmelere </w:t>
      </w:r>
      <w:r w:rsidRPr="00F92701">
        <w:rPr>
          <w:rFonts w:ascii="Times New Roman" w:hAnsi="Times New Roman" w:cs="Times New Roman"/>
          <w:b/>
          <w:sz w:val="24"/>
          <w:szCs w:val="24"/>
        </w:rPr>
        <w:t>“Ruhsat”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01">
        <w:rPr>
          <w:rFonts w:ascii="Times New Roman" w:hAnsi="Times New Roman" w:cs="Times New Roman"/>
          <w:sz w:val="24"/>
          <w:szCs w:val="24"/>
          <w:u w:val="single"/>
        </w:rPr>
        <w:t>vermeyecektir.</w:t>
      </w:r>
    </w:p>
    <w:p w14:paraId="695E04BC" w14:textId="77777777" w:rsidR="00E148C0" w:rsidRPr="00F92701" w:rsidRDefault="00E148C0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D45096B" w14:textId="5C0CC658" w:rsidR="00F30B10" w:rsidRPr="00F92701" w:rsidRDefault="00F30B10" w:rsidP="00DC7EF5">
      <w:p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01">
        <w:rPr>
          <w:rFonts w:ascii="Times New Roman" w:hAnsi="Times New Roman" w:cs="Times New Roman"/>
          <w:b/>
          <w:sz w:val="24"/>
          <w:szCs w:val="24"/>
          <w:u w:val="single"/>
        </w:rPr>
        <w:t>Mesleki Yeterlilik Belgesi Zorunluluğu Kimleri Kapsıyor?</w:t>
      </w:r>
      <w:r w:rsidR="00F9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Kim Hangi Belgeyi Almalı?</w:t>
      </w:r>
    </w:p>
    <w:p w14:paraId="1E2610B7" w14:textId="61D8E8AD" w:rsidR="00F30B10" w:rsidRPr="00F30B10" w:rsidRDefault="00F30B10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0B10">
        <w:rPr>
          <w:rFonts w:ascii="Times New Roman" w:hAnsi="Times New Roman" w:cs="Times New Roman"/>
          <w:sz w:val="24"/>
          <w:szCs w:val="24"/>
        </w:rPr>
        <w:t>Halihazırda ikinci el motorlu kara taşıtı alım satımı yapanlar veya bu sektöre yeni girecek girişimciler için;</w:t>
      </w:r>
    </w:p>
    <w:p w14:paraId="73DBBC9C" w14:textId="0B1E183D" w:rsidR="00F30B10" w:rsidRPr="00F30B10" w:rsidRDefault="00F30B10" w:rsidP="00DC7EF5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0B10">
        <w:rPr>
          <w:rFonts w:ascii="Times New Roman" w:hAnsi="Times New Roman" w:cs="Times New Roman"/>
          <w:sz w:val="24"/>
          <w:szCs w:val="24"/>
        </w:rPr>
        <w:t>Firma sahibi</w:t>
      </w:r>
    </w:p>
    <w:p w14:paraId="0EE2ECE9" w14:textId="22E2C86D" w:rsidR="00F30B10" w:rsidRPr="00F30B10" w:rsidRDefault="00F30B10" w:rsidP="00DC7EF5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0B10">
        <w:rPr>
          <w:rFonts w:ascii="Times New Roman" w:hAnsi="Times New Roman" w:cs="Times New Roman"/>
          <w:sz w:val="24"/>
          <w:szCs w:val="24"/>
        </w:rPr>
        <w:t>Şube var ise şube müdürü</w:t>
      </w:r>
    </w:p>
    <w:p w14:paraId="69289601" w14:textId="0F5FE492" w:rsidR="00F30B10" w:rsidRDefault="00F30B10" w:rsidP="00DC7EF5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0B10">
        <w:rPr>
          <w:rFonts w:ascii="Times New Roman" w:hAnsi="Times New Roman" w:cs="Times New Roman"/>
          <w:sz w:val="24"/>
          <w:szCs w:val="24"/>
        </w:rPr>
        <w:t>Pazarlama ve satış personelinden en az bir kişi</w:t>
      </w:r>
    </w:p>
    <w:p w14:paraId="6CD06D3C" w14:textId="24CC77C3" w:rsidR="00F30B10" w:rsidRDefault="00F30B10" w:rsidP="00DC7EF5">
      <w:pPr>
        <w:pStyle w:val="ListeParagra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30B10" w14:paraId="7FAC1885" w14:textId="77777777" w:rsidTr="00F30B10">
        <w:tc>
          <w:tcPr>
            <w:tcW w:w="3256" w:type="dxa"/>
          </w:tcPr>
          <w:p w14:paraId="79C1908F" w14:textId="2599EDB3" w:rsidR="00F30B10" w:rsidRPr="00F30B10" w:rsidRDefault="00F30B10" w:rsidP="00DC7EF5">
            <w:pPr>
              <w:ind w:left="32" w:firstLine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10">
              <w:rPr>
                <w:rFonts w:ascii="Times New Roman" w:hAnsi="Times New Roman" w:cs="Times New Roman"/>
                <w:b/>
                <w:sz w:val="24"/>
                <w:szCs w:val="24"/>
              </w:rPr>
              <w:t>Yetkili</w:t>
            </w:r>
          </w:p>
        </w:tc>
        <w:tc>
          <w:tcPr>
            <w:tcW w:w="5806" w:type="dxa"/>
          </w:tcPr>
          <w:p w14:paraId="11D3A6A1" w14:textId="66B97AE3" w:rsidR="00F30B10" w:rsidRP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10">
              <w:rPr>
                <w:rFonts w:ascii="Times New Roman" w:hAnsi="Times New Roman" w:cs="Times New Roman"/>
                <w:b/>
                <w:sz w:val="24"/>
                <w:szCs w:val="24"/>
              </w:rPr>
              <w:t>Alınacak Mesleki Yeterlilik Belgesi</w:t>
            </w:r>
          </w:p>
        </w:tc>
      </w:tr>
      <w:tr w:rsidR="00F30B10" w14:paraId="421863E0" w14:textId="77777777" w:rsidTr="00F30B10">
        <w:tc>
          <w:tcPr>
            <w:tcW w:w="3256" w:type="dxa"/>
          </w:tcPr>
          <w:p w14:paraId="0835A2B3" w14:textId="2AEF7ED9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Sahibi</w:t>
            </w:r>
          </w:p>
        </w:tc>
        <w:tc>
          <w:tcPr>
            <w:tcW w:w="5806" w:type="dxa"/>
          </w:tcPr>
          <w:p w14:paraId="0CAF7496" w14:textId="61BBEB43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Kara Taşıtları Alım Satım Sorumlusu Seviye 5</w:t>
            </w:r>
          </w:p>
        </w:tc>
      </w:tr>
      <w:tr w:rsidR="00F30B10" w14:paraId="645775E7" w14:textId="77777777" w:rsidTr="00F30B10">
        <w:tc>
          <w:tcPr>
            <w:tcW w:w="3256" w:type="dxa"/>
          </w:tcPr>
          <w:p w14:paraId="3CBC69DB" w14:textId="08F78F53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5806" w:type="dxa"/>
          </w:tcPr>
          <w:p w14:paraId="2335DC77" w14:textId="28917301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Kara Taşıtları Alım Satım Sorumlusu Seviye 5</w:t>
            </w:r>
          </w:p>
        </w:tc>
      </w:tr>
      <w:tr w:rsidR="00F30B10" w14:paraId="4A721B13" w14:textId="77777777" w:rsidTr="00F30B10">
        <w:tc>
          <w:tcPr>
            <w:tcW w:w="3256" w:type="dxa"/>
          </w:tcPr>
          <w:p w14:paraId="0103EE62" w14:textId="7F3B47AD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Pazarlama / Satış Personeli</w:t>
            </w:r>
          </w:p>
        </w:tc>
        <w:tc>
          <w:tcPr>
            <w:tcW w:w="5806" w:type="dxa"/>
          </w:tcPr>
          <w:p w14:paraId="0EDCDF60" w14:textId="3E9E623E" w:rsidR="00F30B10" w:rsidRDefault="00F30B10" w:rsidP="00DC7EF5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Kara Taşıtları Alım Satım Danışmanı Seviye 4</w:t>
            </w:r>
          </w:p>
        </w:tc>
      </w:tr>
    </w:tbl>
    <w:p w14:paraId="637CFE91" w14:textId="3065A322" w:rsidR="00F92701" w:rsidRDefault="00F92701" w:rsidP="00E8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60922" w14:textId="73336F3A" w:rsidR="00F92701" w:rsidRDefault="00F92701" w:rsidP="00DC7EF5">
      <w:p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Mesleki Yeterlilik Belgesi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Alan İşletmeler,</w:t>
      </w:r>
      <w:r w:rsidRPr="00F9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Hangi Kara Taşıtlarının Alım ve Satımını Yapacak?</w:t>
      </w:r>
    </w:p>
    <w:p w14:paraId="74B65B36" w14:textId="1CD71D1F" w:rsidR="00F92701" w:rsidRPr="00F92701" w:rsidRDefault="00F92701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2701">
        <w:rPr>
          <w:rFonts w:ascii="Times New Roman" w:hAnsi="Times New Roman" w:cs="Times New Roman"/>
          <w:sz w:val="24"/>
          <w:szCs w:val="24"/>
        </w:rPr>
        <w:t>Motosiklet, otomobil, arazi taşıtı, otobüs, kamyonet, kamyon ve lastik tekerlekli traktör niteliğindeki taşıtlar</w:t>
      </w:r>
    </w:p>
    <w:p w14:paraId="300DE227" w14:textId="31DAF737" w:rsidR="00127D08" w:rsidRDefault="00127D08" w:rsidP="00DC7EF5">
      <w:p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Yetki Belgesi Ne Kadar Süreyle Geçerlidir?</w:t>
      </w:r>
    </w:p>
    <w:p w14:paraId="3423B336" w14:textId="66A4B514" w:rsidR="00127D08" w:rsidRDefault="00127D08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7D08">
        <w:rPr>
          <w:rFonts w:ascii="Times New Roman" w:hAnsi="Times New Roman" w:cs="Times New Roman"/>
          <w:sz w:val="24"/>
          <w:szCs w:val="24"/>
        </w:rPr>
        <w:t>Yetki Belgesi, 5 yılda bir yenilenecektir. Aynı şekilde mesleki yeterlilik belgeleri de 5 yılda bir yenilenecektir.</w:t>
      </w:r>
    </w:p>
    <w:p w14:paraId="5FAB5314" w14:textId="532CC4DB" w:rsidR="001517BA" w:rsidRPr="00DC7EF5" w:rsidRDefault="00264768" w:rsidP="00DC7EF5">
      <w:pPr>
        <w:ind w:left="-284"/>
        <w:rPr>
          <w:rStyle w:val="Gl"/>
          <w:rFonts w:ascii="Roboto" w:hAnsi="Roboto"/>
          <w:b w:val="0"/>
          <w:color w:val="222222"/>
          <w:sz w:val="21"/>
          <w:szCs w:val="21"/>
          <w:shd w:val="clear" w:color="auto" w:fill="FFFFFF"/>
        </w:rPr>
      </w:pPr>
      <w:r w:rsidRPr="00DC7EF5">
        <w:rPr>
          <w:rFonts w:ascii="Times New Roman" w:hAnsi="Times New Roman" w:cs="Times New Roman"/>
          <w:b/>
          <w:bCs/>
          <w:sz w:val="24"/>
          <w:szCs w:val="24"/>
          <w:u w:val="single"/>
        </w:rPr>
        <w:t>Mesleki yeterlilik belgesi veya yetki belgesi yerine geçen herhangi bir belge var mıdır?</w:t>
      </w:r>
    </w:p>
    <w:p w14:paraId="7788E04B" w14:textId="28AEDACB" w:rsidR="00264768" w:rsidRPr="00264768" w:rsidRDefault="00264768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4768">
        <w:rPr>
          <w:rFonts w:ascii="Times New Roman" w:hAnsi="Times New Roman" w:cs="Times New Roman"/>
          <w:sz w:val="24"/>
          <w:szCs w:val="24"/>
        </w:rPr>
        <w:t>Yetki belgesi, ikinci el motorlu kara taşıtı ticareti yapılan işletmenin bulunduğu yerdeki il müdürlüğü tarafından verilecektir. Mesleki yeterlilik belgesi ise TOBB MEYBEM tarafından TOBB’a bağlı Odalar aracılığıyla verilecektir.</w:t>
      </w:r>
    </w:p>
    <w:p w14:paraId="2C0620FC" w14:textId="32ABD916" w:rsidR="008210F1" w:rsidRDefault="00264768" w:rsidP="002A68F1">
      <w:pPr>
        <w:ind w:left="-284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Yetki belgesi veya mesleki yeterlilik belgesi yerine geçen bir belge bulunmamaktadır.</w:t>
      </w:r>
      <w:r w:rsidR="00DC7EF5" w:rsidRPr="00DC7EF5">
        <w:rPr>
          <w:noProof/>
        </w:rPr>
        <w:t xml:space="preserve"> </w:t>
      </w:r>
    </w:p>
    <w:p w14:paraId="05B3F045" w14:textId="63154149" w:rsidR="002A68F1" w:rsidRDefault="002A68F1" w:rsidP="002A68F1">
      <w:pPr>
        <w:ind w:left="-284"/>
        <w:jc w:val="both"/>
        <w:rPr>
          <w:noProof/>
        </w:rPr>
      </w:pPr>
    </w:p>
    <w:p w14:paraId="41766C87" w14:textId="772E5D2B" w:rsidR="002A68F1" w:rsidRDefault="002A68F1" w:rsidP="002A68F1">
      <w:pPr>
        <w:ind w:left="-284"/>
        <w:jc w:val="both"/>
        <w:rPr>
          <w:noProof/>
        </w:rPr>
      </w:pPr>
    </w:p>
    <w:p w14:paraId="48B92A90" w14:textId="02A2BE8B" w:rsidR="002A68F1" w:rsidRDefault="002A68F1" w:rsidP="002A68F1">
      <w:pPr>
        <w:ind w:left="-284"/>
        <w:jc w:val="both"/>
        <w:rPr>
          <w:noProof/>
        </w:rPr>
      </w:pPr>
    </w:p>
    <w:p w14:paraId="38748103" w14:textId="68861181" w:rsidR="002A68F1" w:rsidRDefault="002A68F1" w:rsidP="002A68F1">
      <w:pPr>
        <w:ind w:left="-284"/>
        <w:jc w:val="both"/>
        <w:rPr>
          <w:noProof/>
        </w:rPr>
      </w:pPr>
    </w:p>
    <w:p w14:paraId="7A5A624B" w14:textId="77777777" w:rsidR="002A68F1" w:rsidRPr="002A68F1" w:rsidRDefault="002A68F1" w:rsidP="002A68F1">
      <w:pPr>
        <w:ind w:left="-284"/>
        <w:jc w:val="both"/>
        <w:rPr>
          <w:noProof/>
        </w:rPr>
      </w:pPr>
    </w:p>
    <w:p w14:paraId="6921B9D9" w14:textId="7EFFBABB" w:rsidR="008210F1" w:rsidRPr="008210F1" w:rsidRDefault="008210F1" w:rsidP="00DC7EF5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0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Sınavlar Nasıl Yapılacak?</w:t>
      </w:r>
    </w:p>
    <w:p w14:paraId="4E4FED5D" w14:textId="04B76DFE" w:rsidR="008210F1" w:rsidRDefault="008210F1" w:rsidP="00DC7EF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Sınavlar, </w:t>
      </w:r>
      <w:r w:rsidR="00BB3B0F">
        <w:rPr>
          <w:rFonts w:ascii="Times New Roman" w:hAnsi="Times New Roman" w:cs="Times New Roman"/>
          <w:sz w:val="24"/>
          <w:szCs w:val="24"/>
        </w:rPr>
        <w:t xml:space="preserve">TOBB MEYBEM tarafından yapılacak olup, </w:t>
      </w:r>
      <w:r>
        <w:rPr>
          <w:rFonts w:ascii="Times New Roman" w:hAnsi="Times New Roman" w:cs="Times New Roman"/>
          <w:sz w:val="24"/>
          <w:szCs w:val="24"/>
        </w:rPr>
        <w:t xml:space="preserve">yazılı (teorik) ve uygulamalı olarak iki aşamada </w:t>
      </w:r>
      <w:r w:rsidR="00E148C0">
        <w:rPr>
          <w:rFonts w:ascii="Times New Roman" w:hAnsi="Times New Roman" w:cs="Times New Roman"/>
          <w:sz w:val="24"/>
          <w:szCs w:val="24"/>
        </w:rPr>
        <w:t>gerçekleştirilecek</w:t>
      </w:r>
      <w:r w:rsidR="00BB3B0F">
        <w:rPr>
          <w:rFonts w:ascii="Times New Roman" w:hAnsi="Times New Roman" w:cs="Times New Roman"/>
          <w:sz w:val="24"/>
          <w:szCs w:val="24"/>
        </w:rPr>
        <w:t>.</w:t>
      </w:r>
    </w:p>
    <w:p w14:paraId="33AB9092" w14:textId="394FF664" w:rsidR="008210F1" w:rsidRDefault="008210F1" w:rsidP="008210F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0F1">
        <w:rPr>
          <w:rFonts w:ascii="Times New Roman" w:hAnsi="Times New Roman" w:cs="Times New Roman"/>
          <w:sz w:val="24"/>
          <w:szCs w:val="24"/>
        </w:rPr>
        <w:t>Teorik sınavlar, Odalarımızın eğitim / toplantı salonlarında veya</w:t>
      </w:r>
      <w:r>
        <w:rPr>
          <w:rFonts w:ascii="Times New Roman" w:hAnsi="Times New Roman" w:cs="Times New Roman"/>
          <w:sz w:val="24"/>
          <w:szCs w:val="24"/>
        </w:rPr>
        <w:t xml:space="preserve"> Galerilerin eğitim / toplantı salonlarında</w:t>
      </w:r>
    </w:p>
    <w:p w14:paraId="7CCAEE36" w14:textId="013C1400" w:rsidR="008210F1" w:rsidRDefault="008210F1" w:rsidP="00BB3B0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sınavlar, alanı uygun olan TOBB MEYBEM tarafından onay verilmiş olan bir galeri bünyesinde </w:t>
      </w:r>
      <w:r w:rsidR="00E148C0">
        <w:rPr>
          <w:rFonts w:ascii="Times New Roman" w:hAnsi="Times New Roman" w:cs="Times New Roman"/>
          <w:sz w:val="24"/>
          <w:szCs w:val="24"/>
        </w:rPr>
        <w:t>yapılacaktır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C1BE2" w14:textId="36357874" w:rsidR="00BB3B0F" w:rsidRDefault="00BB3B0F" w:rsidP="00BB3B0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iki sınavdan da başarılı olan adaylar, “MYK Mesleki Yeterlilik Belgesi” almaya hak </w:t>
      </w:r>
      <w:r w:rsidR="00E148C0">
        <w:rPr>
          <w:rFonts w:ascii="Times New Roman" w:hAnsi="Times New Roman" w:cs="Times New Roman"/>
          <w:sz w:val="24"/>
          <w:szCs w:val="24"/>
        </w:rPr>
        <w:t>kazanacak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C1132" w14:textId="77777777" w:rsidR="00BB3B0F" w:rsidRPr="00BB3B0F" w:rsidRDefault="00BB3B0F" w:rsidP="00BB3B0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9743798" w14:textId="2F50BA49" w:rsidR="008210F1" w:rsidRDefault="008210F1" w:rsidP="008210F1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Sınav ve Belgelendirme Ücret Detayları Nelerdir?</w:t>
      </w:r>
    </w:p>
    <w:p w14:paraId="47074AAD" w14:textId="199EEC6E" w:rsid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Kara Taşıtları Alım Satım Danışmanı Seviye 4 sınav ücreti KDV dahil 550 TL’dir.</w:t>
      </w:r>
    </w:p>
    <w:p w14:paraId="3E5B3A1F" w14:textId="28E87D93" w:rsid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Kara Taşıtları Alım Satım Sorumlusu Seviye 5 sınav ücreti KDV dahil 600 TL’dir.</w:t>
      </w:r>
    </w:p>
    <w:p w14:paraId="7A263316" w14:textId="2682C629" w:rsid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1F8CD6B" w14:textId="7FC9F9F3" w:rsid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Adayların, sınavdan başarılı olduktan sonra “MYK Mesleki Yeterlilik Belgesi” alabilmeleri için, Mesleki Yeterlilik Kurumu’na belge masraf karşılığı olarak ödenmek üzere, 150 TL belge ücreti ödemelidir.</w:t>
      </w:r>
    </w:p>
    <w:p w14:paraId="0286EBEC" w14:textId="6EF41FC8" w:rsidR="008210F1" w:rsidRPr="008210F1" w:rsidRDefault="008210F1" w:rsidP="008210F1">
      <w:pPr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0F1">
        <w:rPr>
          <w:rFonts w:ascii="Times New Roman" w:hAnsi="Times New Roman" w:cs="Times New Roman"/>
          <w:b/>
          <w:i/>
          <w:sz w:val="24"/>
          <w:szCs w:val="24"/>
        </w:rPr>
        <w:t>Önemli Not: Motorlu Kara Taşıtları Alım Satım Danışmanı Seviye 4 ve Alım Satım Sorumlusu Seviye 5 meslekler</w:t>
      </w:r>
      <w:r w:rsidR="00E148C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8210F1">
        <w:rPr>
          <w:rFonts w:ascii="Times New Roman" w:hAnsi="Times New Roman" w:cs="Times New Roman"/>
          <w:b/>
          <w:i/>
          <w:sz w:val="24"/>
          <w:szCs w:val="24"/>
        </w:rPr>
        <w:t xml:space="preserve"> sınav ve belgelendirme ücretleri “Devlet Teşviki” kapsamında değildir. Dolayısıyla sınav ücretleri, geri ödenememektedir.</w:t>
      </w:r>
    </w:p>
    <w:p w14:paraId="2E1E9C94" w14:textId="37C064B2" w:rsid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AE3DD33" w14:textId="2BDD83A5" w:rsidR="008210F1" w:rsidRDefault="008210F1" w:rsidP="008210F1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Nasıl Başvuru Yapılacak?</w:t>
      </w:r>
    </w:p>
    <w:p w14:paraId="00604648" w14:textId="0140E1D4" w:rsidR="00167C25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Sınavlara  başvuru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yapmak için</w:t>
      </w:r>
      <w:r w:rsidR="00167C2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9A010" w14:textId="2F47CE0A" w:rsidR="00167C25" w:rsidRDefault="008210F1" w:rsidP="00167C2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C25">
        <w:rPr>
          <w:rFonts w:ascii="Times New Roman" w:hAnsi="Times New Roman" w:cs="Times New Roman"/>
          <w:sz w:val="24"/>
          <w:szCs w:val="24"/>
        </w:rPr>
        <w:t>TOBB MEYBEM tarafından gönderilecek başvuru formları</w:t>
      </w:r>
      <w:r w:rsidR="00167C25" w:rsidRPr="00167C25">
        <w:rPr>
          <w:rFonts w:ascii="Times New Roman" w:hAnsi="Times New Roman" w:cs="Times New Roman"/>
          <w:sz w:val="24"/>
          <w:szCs w:val="24"/>
        </w:rPr>
        <w:t>nın ıslak imzalı olarak doldurulması</w:t>
      </w:r>
      <w:r w:rsidRPr="00167C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0B42A2" w14:textId="13B5FE31" w:rsidR="00BB3B0F" w:rsidRDefault="00167C25" w:rsidP="00167C2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210F1" w:rsidRPr="00167C25">
        <w:rPr>
          <w:rFonts w:ascii="Times New Roman" w:hAnsi="Times New Roman" w:cs="Times New Roman"/>
          <w:sz w:val="24"/>
          <w:szCs w:val="24"/>
        </w:rPr>
        <w:t>üfus cüzdanı fotokopisi</w:t>
      </w:r>
      <w:r w:rsidR="00E148C0">
        <w:rPr>
          <w:rFonts w:ascii="Times New Roman" w:hAnsi="Times New Roman" w:cs="Times New Roman"/>
          <w:sz w:val="24"/>
          <w:szCs w:val="24"/>
        </w:rPr>
        <w:t xml:space="preserve"> ve</w:t>
      </w:r>
      <w:r w:rsidR="008210F1" w:rsidRPr="0016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22E9" w14:textId="09789CCF" w:rsidR="008210F1" w:rsidRPr="00167C25" w:rsidRDefault="008210F1" w:rsidP="00167C2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C25">
        <w:rPr>
          <w:rFonts w:ascii="Times New Roman" w:hAnsi="Times New Roman" w:cs="Times New Roman"/>
          <w:sz w:val="24"/>
          <w:szCs w:val="24"/>
        </w:rPr>
        <w:t>2 adet fotoğraf</w:t>
      </w:r>
      <w:r w:rsidR="00E148C0">
        <w:rPr>
          <w:rFonts w:ascii="Times New Roman" w:hAnsi="Times New Roman" w:cs="Times New Roman"/>
          <w:sz w:val="24"/>
          <w:szCs w:val="24"/>
        </w:rPr>
        <w:t xml:space="preserve"> ibraz edilmesi yeterlidir.</w:t>
      </w:r>
    </w:p>
    <w:p w14:paraId="6CEF69F2" w14:textId="77777777" w:rsidR="008210F1" w:rsidRPr="008210F1" w:rsidRDefault="008210F1" w:rsidP="008210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E82E8A2" w14:textId="77777777" w:rsidR="000A2390" w:rsidRDefault="000A2390" w:rsidP="000A2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E48">
        <w:rPr>
          <w:rFonts w:ascii="Times New Roman" w:hAnsi="Times New Roman" w:cs="Times New Roman"/>
          <w:b/>
          <w:sz w:val="24"/>
          <w:szCs w:val="24"/>
          <w:u w:val="single"/>
        </w:rPr>
        <w:t>Para Yatırılması Hakkında Önemli Not:</w:t>
      </w:r>
    </w:p>
    <w:p w14:paraId="0F2363F9" w14:textId="77777777" w:rsidR="000A2390" w:rsidRPr="00CF5E48" w:rsidRDefault="000A2390" w:rsidP="000A2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F081E" w14:textId="77777777" w:rsidR="000A2390" w:rsidRDefault="000A2390" w:rsidP="000A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8">
        <w:rPr>
          <w:rFonts w:ascii="Times New Roman" w:hAnsi="Times New Roman" w:cs="Times New Roman"/>
          <w:sz w:val="24"/>
          <w:szCs w:val="24"/>
        </w:rPr>
        <w:t>Lütfen Ücretleri Yatırırken, Ad-</w:t>
      </w:r>
      <w:proofErr w:type="spellStart"/>
      <w:r w:rsidRPr="00CF5E4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F5E48">
        <w:rPr>
          <w:rFonts w:ascii="Times New Roman" w:hAnsi="Times New Roman" w:cs="Times New Roman"/>
          <w:sz w:val="24"/>
          <w:szCs w:val="24"/>
        </w:rPr>
        <w:t>, TC Kimlik No, Başvuru Yapılan İl ve Sınav Bilgilerini Dekontun Açıklama Kısmına Yazınız.</w:t>
      </w:r>
    </w:p>
    <w:p w14:paraId="4AA75DBC" w14:textId="77777777" w:rsidR="000A2390" w:rsidRDefault="000A2390" w:rsidP="000A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3D249" w14:textId="77777777" w:rsidR="000A2390" w:rsidRDefault="000A2390" w:rsidP="000A2390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FE3400">
        <w:rPr>
          <w:rFonts w:ascii="Calibri" w:hAnsi="Calibri" w:cs="Calibri"/>
          <w:b/>
          <w:bCs/>
          <w:u w:val="single"/>
        </w:rPr>
        <w:t>Banka bilgileri</w:t>
      </w:r>
    </w:p>
    <w:p w14:paraId="2066FDF5" w14:textId="77777777" w:rsidR="000A2390" w:rsidRPr="00FE3400" w:rsidRDefault="000A2390" w:rsidP="000A2390">
      <w:pPr>
        <w:spacing w:after="0" w:line="240" w:lineRule="auto"/>
        <w:rPr>
          <w:rFonts w:ascii="Calibri" w:hAnsi="Calibri" w:cs="Calibri"/>
        </w:rPr>
      </w:pPr>
    </w:p>
    <w:p w14:paraId="2A2965C4" w14:textId="77777777" w:rsidR="000A2390" w:rsidRPr="003F7D5B" w:rsidRDefault="000A2390" w:rsidP="000A23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D5B">
        <w:rPr>
          <w:rFonts w:ascii="Times New Roman" w:hAnsi="Times New Roman" w:cs="Times New Roman"/>
        </w:rPr>
        <w:t>İş Bankası Akay Şubesi</w:t>
      </w:r>
    </w:p>
    <w:p w14:paraId="1131C7CE" w14:textId="60668E04" w:rsidR="000A2390" w:rsidRPr="003F7D5B" w:rsidRDefault="0087139E" w:rsidP="000A23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TOBB MEYBEM Mesleki Y</w:t>
      </w:r>
      <w:r w:rsidR="000A2390" w:rsidRPr="003F7D5B">
        <w:rPr>
          <w:rFonts w:ascii="Times New Roman" w:hAnsi="Times New Roman" w:cs="Times New Roman"/>
        </w:rPr>
        <w:t>eterlilik</w:t>
      </w:r>
    </w:p>
    <w:p w14:paraId="3670C342" w14:textId="0B87CCBD" w:rsidR="008210F1" w:rsidRPr="00FD105E" w:rsidRDefault="000A2390" w:rsidP="00FD105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F7D5B">
        <w:rPr>
          <w:rFonts w:ascii="Times New Roman" w:hAnsi="Times New Roman" w:cs="Times New Roman"/>
        </w:rPr>
        <w:t>İban</w:t>
      </w:r>
      <w:proofErr w:type="spellEnd"/>
      <w:r w:rsidRPr="003F7D5B">
        <w:rPr>
          <w:rFonts w:ascii="Times New Roman" w:hAnsi="Times New Roman" w:cs="Times New Roman"/>
        </w:rPr>
        <w:t>: TR57 0006 4000 0014 2011 1580 36 hesaba</w:t>
      </w:r>
      <w:bookmarkStart w:id="0" w:name="_GoBack"/>
      <w:bookmarkEnd w:id="0"/>
    </w:p>
    <w:sectPr w:rsidR="008210F1" w:rsidRPr="00FD105E" w:rsidSect="00DC7EF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2389D"/>
    <w:multiLevelType w:val="hybridMultilevel"/>
    <w:tmpl w:val="7D661BC8"/>
    <w:lvl w:ilvl="0" w:tplc="F3187BD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2DC5BC0"/>
    <w:multiLevelType w:val="multilevel"/>
    <w:tmpl w:val="5FD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7450DE"/>
    <w:multiLevelType w:val="hybridMultilevel"/>
    <w:tmpl w:val="82F8E714"/>
    <w:lvl w:ilvl="0" w:tplc="D076F3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17"/>
    <w:rsid w:val="000A2390"/>
    <w:rsid w:val="000E4122"/>
    <w:rsid w:val="000F7717"/>
    <w:rsid w:val="00127D08"/>
    <w:rsid w:val="001517BA"/>
    <w:rsid w:val="00167C25"/>
    <w:rsid w:val="00264768"/>
    <w:rsid w:val="002A68F1"/>
    <w:rsid w:val="003A0281"/>
    <w:rsid w:val="00594A3D"/>
    <w:rsid w:val="005F1D39"/>
    <w:rsid w:val="008210F1"/>
    <w:rsid w:val="0087139E"/>
    <w:rsid w:val="00BB3B0F"/>
    <w:rsid w:val="00DC7EF5"/>
    <w:rsid w:val="00E148C0"/>
    <w:rsid w:val="00E871AD"/>
    <w:rsid w:val="00F30B10"/>
    <w:rsid w:val="00F30E77"/>
    <w:rsid w:val="00F92701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D28B"/>
  <w15:chartTrackingRefBased/>
  <w15:docId w15:val="{0FA470A0-56CB-4EB4-AF02-E5AC5739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3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3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3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3A0281"/>
  </w:style>
  <w:style w:type="paragraph" w:styleId="ListeParagraf">
    <w:name w:val="List Paragraph"/>
    <w:basedOn w:val="Normal"/>
    <w:uiPriority w:val="34"/>
    <w:qFormat/>
    <w:rsid w:val="00F30B10"/>
    <w:pPr>
      <w:ind w:left="720"/>
      <w:contextualSpacing/>
    </w:pPr>
  </w:style>
  <w:style w:type="table" w:styleId="TabloKlavuzu">
    <w:name w:val="Table Grid"/>
    <w:basedOn w:val="NormalTablo"/>
    <w:uiPriority w:val="39"/>
    <w:rsid w:val="00F3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6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2018-07-06T07:22:00Z</dcterms:created>
  <dcterms:modified xsi:type="dcterms:W3CDTF">2020-08-25T14:03:00Z</dcterms:modified>
</cp:coreProperties>
</file>